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80E80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ОБЪЯВЛЕНИЕ</w:t>
      </w:r>
    </w:p>
    <w:p w:rsidR="005067FE" w:rsidRPr="00B80E80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B80E80">
        <w:rPr>
          <w:rFonts w:ascii="GHEA Grapalat" w:hAnsi="GHEA Grapalat"/>
          <w:b/>
          <w:sz w:val="20"/>
        </w:rPr>
        <w:t>о решении заключения договора</w:t>
      </w:r>
    </w:p>
    <w:p w:rsidR="00692EB7" w:rsidRPr="00692EB7" w:rsidRDefault="005067FE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B80E80">
        <w:rPr>
          <w:rFonts w:ascii="GHEA Grapalat" w:hAnsi="GHEA Grapalat"/>
          <w:b w:val="0"/>
          <w:sz w:val="20"/>
        </w:rPr>
        <w:t xml:space="preserve">Код процедуры </w:t>
      </w:r>
      <w:r w:rsidR="009D1D47" w:rsidRPr="009D1D47">
        <w:rPr>
          <w:rFonts w:ascii="GHEA Grapalat" w:hAnsi="GHEA Grapalat"/>
          <w:sz w:val="20"/>
        </w:rPr>
        <w:t>Ա5587877622</w:t>
      </w:r>
    </w:p>
    <w:p w:rsidR="005067FE" w:rsidRPr="00B80E80" w:rsidRDefault="00CB1365" w:rsidP="00692EB7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2"/>
          <w:szCs w:val="22"/>
        </w:rPr>
      </w:pPr>
      <w:r w:rsidRPr="00692EB7">
        <w:rPr>
          <w:rFonts w:ascii="GHEA Grapalat" w:hAnsi="GHEA Grapalat" w:hint="eastAsia"/>
          <w:b w:val="0"/>
          <w:sz w:val="22"/>
          <w:szCs w:val="22"/>
        </w:rPr>
        <w:t>Мин</w:t>
      </w:r>
      <w:r w:rsidRPr="00692EB7">
        <w:rPr>
          <w:rFonts w:ascii="GHEA Grapalat" w:hAnsi="GHEA Grapalat"/>
          <w:b w:val="0"/>
          <w:sz w:val="22"/>
          <w:szCs w:val="22"/>
        </w:rPr>
        <w:t>и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стерство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Pr="00692EB7">
        <w:rPr>
          <w:rFonts w:ascii="GHEA Grapalat" w:hAnsi="GHEA Grapalat" w:hint="eastAsia"/>
          <w:b w:val="0"/>
          <w:sz w:val="22"/>
          <w:szCs w:val="22"/>
        </w:rPr>
        <w:t>иностранн</w:t>
      </w:r>
      <w:r w:rsidRPr="00692EB7">
        <w:rPr>
          <w:rFonts w:ascii="GHEA Grapalat" w:hAnsi="GHEA Grapalat"/>
          <w:b w:val="0"/>
          <w:sz w:val="22"/>
          <w:szCs w:val="22"/>
        </w:rPr>
        <w:t>ы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х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дел</w:t>
      </w:r>
      <w:r w:rsidR="008314D2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8314D2" w:rsidRPr="00692EB7">
        <w:rPr>
          <w:rFonts w:ascii="GHEA Grapalat" w:hAnsi="GHEA Grapalat" w:hint="eastAsia"/>
          <w:b w:val="0"/>
          <w:sz w:val="22"/>
          <w:szCs w:val="22"/>
        </w:rPr>
        <w:t>РА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92EB7">
        <w:rPr>
          <w:rFonts w:ascii="GHEA Grapalat" w:hAnsi="GHEA Grapalat"/>
          <w:b w:val="0"/>
          <w:sz w:val="22"/>
          <w:szCs w:val="22"/>
        </w:rPr>
        <w:t>д кодом</w:t>
      </w:r>
      <w:r w:rsidR="005067FE" w:rsidRPr="00692EB7">
        <w:rPr>
          <w:rFonts w:ascii="GHEA Grapalat" w:hAnsi="GHEA Grapalat"/>
          <w:b w:val="0"/>
          <w:sz w:val="22"/>
          <w:szCs w:val="22"/>
        </w:rPr>
        <w:t xml:space="preserve"> </w:t>
      </w:r>
      <w:r w:rsidR="009D1D47" w:rsidRPr="009D1D47">
        <w:rPr>
          <w:rFonts w:ascii="GHEA Grapalat" w:hAnsi="GHEA Grapalat"/>
          <w:b w:val="0"/>
          <w:sz w:val="22"/>
          <w:szCs w:val="22"/>
        </w:rPr>
        <w:t>Ա5587877622</w:t>
      </w:r>
      <w:r w:rsidR="005067FE" w:rsidRPr="00692EB7">
        <w:rPr>
          <w:rFonts w:ascii="GHEA Grapalat" w:hAnsi="GHEA Grapalat"/>
          <w:b w:val="0"/>
          <w:sz w:val="22"/>
          <w:szCs w:val="22"/>
        </w:rPr>
        <w:t>,</w:t>
      </w:r>
      <w:r w:rsidR="00B80E80" w:rsidRPr="00692EB7">
        <w:rPr>
          <w:rFonts w:ascii="GHEA Grapalat" w:hAnsi="GHEA Grapalat" w:cs="Sylfaen"/>
          <w:b w:val="0"/>
          <w:sz w:val="22"/>
          <w:szCs w:val="22"/>
        </w:rPr>
        <w:t xml:space="preserve"> </w:t>
      </w:r>
    </w:p>
    <w:p w:rsidR="00AB253E" w:rsidRPr="00B80E8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2"/>
          <w:szCs w:val="22"/>
        </w:rPr>
      </w:pPr>
      <w:r w:rsidRPr="00B80E80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B80E80">
        <w:rPr>
          <w:rFonts w:ascii="GHEA Grapalat" w:hAnsi="GHEA Grapalat"/>
          <w:sz w:val="22"/>
          <w:szCs w:val="22"/>
        </w:rPr>
        <w:t>№</w:t>
      </w:r>
      <w:r w:rsidR="008314D2" w:rsidRPr="00B80E80">
        <w:rPr>
          <w:rFonts w:ascii="GHEA Grapalat" w:hAnsi="GHEA Grapalat"/>
          <w:sz w:val="22"/>
          <w:szCs w:val="22"/>
        </w:rPr>
        <w:t>1</w:t>
      </w:r>
      <w:r w:rsidR="00BC2A5A" w:rsidRPr="00B80E80">
        <w:rPr>
          <w:rFonts w:ascii="GHEA Grapalat" w:hAnsi="GHEA Grapalat"/>
          <w:sz w:val="22"/>
          <w:szCs w:val="22"/>
        </w:rPr>
        <w:t xml:space="preserve"> </w:t>
      </w:r>
      <w:r w:rsidR="004F30CD" w:rsidRPr="004F30CD">
        <w:rPr>
          <w:rFonts w:ascii="GHEA Grapalat" w:hAnsi="GHEA Grapalat"/>
          <w:sz w:val="22"/>
          <w:szCs w:val="22"/>
        </w:rPr>
        <w:t>1</w:t>
      </w:r>
      <w:r w:rsidR="009D1D47" w:rsidRPr="009D1D47">
        <w:rPr>
          <w:rFonts w:ascii="GHEA Grapalat" w:hAnsi="GHEA Grapalat"/>
          <w:sz w:val="22"/>
          <w:szCs w:val="22"/>
        </w:rPr>
        <w:t>0</w:t>
      </w:r>
      <w:r w:rsidR="008314D2" w:rsidRPr="00B80E80">
        <w:rPr>
          <w:rFonts w:ascii="GHEA Grapalat" w:hAnsi="GHEA Grapalat"/>
          <w:sz w:val="22"/>
          <w:szCs w:val="22"/>
        </w:rPr>
        <w:t>.</w:t>
      </w:r>
      <w:r w:rsidR="00161B00" w:rsidRPr="00161B00">
        <w:rPr>
          <w:rFonts w:ascii="GHEA Grapalat" w:hAnsi="GHEA Grapalat"/>
          <w:sz w:val="22"/>
          <w:szCs w:val="22"/>
        </w:rPr>
        <w:t>02</w:t>
      </w:r>
      <w:r w:rsidR="008314D2" w:rsidRPr="00B80E80">
        <w:rPr>
          <w:rFonts w:ascii="GHEA Grapalat" w:hAnsi="GHEA Grapalat"/>
          <w:sz w:val="22"/>
          <w:szCs w:val="22"/>
        </w:rPr>
        <w:t>.20</w:t>
      </w:r>
      <w:r w:rsidR="00161B00" w:rsidRPr="00161B00">
        <w:rPr>
          <w:rFonts w:ascii="GHEA Grapalat" w:hAnsi="GHEA Grapalat"/>
          <w:sz w:val="22"/>
          <w:szCs w:val="22"/>
        </w:rPr>
        <w:t>20</w:t>
      </w:r>
      <w:r w:rsidR="008314D2" w:rsidRPr="00B80E80">
        <w:rPr>
          <w:rFonts w:ascii="GHEA Grapalat" w:hAnsi="GHEA Grapalat"/>
          <w:sz w:val="22"/>
          <w:szCs w:val="22"/>
        </w:rPr>
        <w:t xml:space="preserve"> </w:t>
      </w:r>
      <w:r w:rsidR="00A4453F" w:rsidRPr="00B80E80">
        <w:rPr>
          <w:rFonts w:ascii="GHEA Grapalat" w:hAnsi="GHEA Grapalat"/>
          <w:sz w:val="22"/>
          <w:szCs w:val="22"/>
        </w:rPr>
        <w:t>года</w:t>
      </w:r>
      <w:r w:rsidRPr="00B80E80">
        <w:rPr>
          <w:rFonts w:ascii="GHEA Grapalat" w:hAnsi="GHEA Grapalat" w:cs="Sylfaen"/>
          <w:sz w:val="22"/>
          <w:szCs w:val="22"/>
        </w:rPr>
        <w:br/>
      </w:r>
      <w:r w:rsidRPr="00B80E80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4F30CD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30CD">
              <w:rPr>
                <w:rFonts w:ascii="GHEA Grapalat" w:hAnsi="GHEA Grapalat" w:hint="eastAsia"/>
                <w:sz w:val="20"/>
              </w:rPr>
              <w:t>ООО</w:t>
            </w:r>
            <w:r w:rsidRPr="004F30CD">
              <w:rPr>
                <w:rFonts w:ascii="GHEA Grapalat" w:hAnsi="GHEA Grapalat"/>
                <w:sz w:val="20"/>
              </w:rPr>
              <w:t xml:space="preserve"> «</w:t>
            </w:r>
            <w:r w:rsidRPr="004F30CD">
              <w:rPr>
                <w:rFonts w:ascii="GHEA Grapalat" w:hAnsi="GHEA Grapalat" w:hint="eastAsia"/>
                <w:sz w:val="20"/>
              </w:rPr>
              <w:t>Проф</w:t>
            </w:r>
            <w:r w:rsidRPr="004F30CD">
              <w:rPr>
                <w:rFonts w:ascii="GHEA Grapalat" w:hAnsi="GHEA Grapalat"/>
                <w:sz w:val="20"/>
              </w:rPr>
              <w:t xml:space="preserve"> </w:t>
            </w:r>
            <w:r w:rsidRPr="004F30CD">
              <w:rPr>
                <w:rFonts w:ascii="GHEA Grapalat" w:hAnsi="GHEA Grapalat" w:hint="eastAsia"/>
                <w:sz w:val="20"/>
              </w:rPr>
              <w:t>Офис»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D1D47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9D1D47" w:rsidRPr="009D1D47">
        <w:rPr>
          <w:rFonts w:ascii="GHEA Grapalat" w:hAnsi="GHEA Grapalat" w:hint="eastAsia"/>
          <w:sz w:val="20"/>
        </w:rPr>
        <w:t>Туалетная</w:t>
      </w:r>
      <w:r w:rsidR="009D1D47" w:rsidRPr="009D1D47">
        <w:rPr>
          <w:rFonts w:ascii="GHEA Grapalat" w:hAnsi="GHEA Grapalat"/>
          <w:sz w:val="20"/>
        </w:rPr>
        <w:t xml:space="preserve"> </w:t>
      </w:r>
      <w:r w:rsidR="009D1D47" w:rsidRPr="009D1D47">
        <w:rPr>
          <w:rFonts w:ascii="GHEA Grapalat" w:hAnsi="GHEA Grapalat" w:hint="eastAsia"/>
          <w:sz w:val="20"/>
        </w:rPr>
        <w:t>бумага</w:t>
      </w:r>
      <w:r w:rsidR="009D1D47" w:rsidRPr="009D1D47">
        <w:rPr>
          <w:rFonts w:ascii="GHEA Grapalat" w:hAnsi="GHEA Grapalat"/>
          <w:sz w:val="20"/>
        </w:rPr>
        <w:t xml:space="preserve"> </w:t>
      </w:r>
      <w:r w:rsidR="009D1D47" w:rsidRPr="009D1D47">
        <w:rPr>
          <w:rFonts w:ascii="GHEA Grapalat" w:hAnsi="GHEA Grapalat" w:hint="eastAsia"/>
          <w:sz w:val="20"/>
        </w:rPr>
        <w:t>Обухов</w:t>
      </w:r>
      <w:r w:rsidR="009D1D47" w:rsidRPr="009D1D47">
        <w:rPr>
          <w:rFonts w:ascii="GHEA Grapalat" w:hAnsi="GHEA Grapalat"/>
          <w:sz w:val="20"/>
        </w:rPr>
        <w:t>, 4200 шт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4F30C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F30CD">
              <w:rPr>
                <w:rFonts w:ascii="GHEA Grapalat" w:hAnsi="GHEA Grapalat" w:hint="eastAsia"/>
                <w:sz w:val="20"/>
              </w:rPr>
              <w:t>ООО</w:t>
            </w:r>
            <w:r w:rsidRPr="004F30CD">
              <w:rPr>
                <w:rFonts w:ascii="GHEA Grapalat" w:hAnsi="GHEA Grapalat"/>
                <w:sz w:val="20"/>
              </w:rPr>
              <w:t xml:space="preserve"> «</w:t>
            </w:r>
            <w:r w:rsidRPr="004F30CD">
              <w:rPr>
                <w:rFonts w:ascii="GHEA Grapalat" w:hAnsi="GHEA Grapalat" w:hint="eastAsia"/>
                <w:sz w:val="20"/>
              </w:rPr>
              <w:t>Проф</w:t>
            </w:r>
            <w:r w:rsidRPr="004F30CD">
              <w:rPr>
                <w:rFonts w:ascii="GHEA Grapalat" w:hAnsi="GHEA Grapalat"/>
                <w:sz w:val="20"/>
              </w:rPr>
              <w:t xml:space="preserve"> </w:t>
            </w:r>
            <w:r w:rsidRPr="004F30CD">
              <w:rPr>
                <w:rFonts w:ascii="GHEA Grapalat" w:hAnsi="GHEA Grapalat" w:hint="eastAsia"/>
                <w:sz w:val="20"/>
              </w:rPr>
              <w:t>Офис»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9D1D47" w:rsidP="00B80E8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D1D47">
              <w:rPr>
                <w:rFonts w:ascii="GHEA Grapalat" w:hAnsi="GHEA Grapalat"/>
                <w:sz w:val="20"/>
                <w:lang w:val="en-US"/>
              </w:rPr>
              <w:t>437500.14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815B7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5815B7" w:rsidRPr="005815B7" w:rsidRDefault="00E747E7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9D1D47" w:rsidRPr="009D1D47">
        <w:rPr>
          <w:rFonts w:ascii="GHEA Grapalat" w:hAnsi="GHEA Grapalat"/>
          <w:szCs w:val="24"/>
        </w:rPr>
        <w:t>Ա5587877622</w:t>
      </w:r>
    </w:p>
    <w:p w:rsidR="00B1706B" w:rsidRPr="008314D2" w:rsidRDefault="008314D2" w:rsidP="005815B7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: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Министерство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иностранных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дел</w:t>
      </w:r>
      <w:r w:rsidR="00CB1365" w:rsidRPr="00CB136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B1365" w:rsidRPr="00CB1365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F53" w:rsidRDefault="00A12F53">
      <w:r>
        <w:separator/>
      </w:r>
    </w:p>
  </w:endnote>
  <w:endnote w:type="continuationSeparator" w:id="0">
    <w:p w:rsidR="00A12F53" w:rsidRDefault="00A1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D1D4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F53" w:rsidRDefault="00A12F53">
      <w:r>
        <w:separator/>
      </w:r>
    </w:p>
  </w:footnote>
  <w:footnote w:type="continuationSeparator" w:id="0">
    <w:p w:rsidR="00A12F53" w:rsidRDefault="00A1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1B00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499A"/>
    <w:rsid w:val="002C1F2A"/>
    <w:rsid w:val="002C5839"/>
    <w:rsid w:val="002C5A4B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C6714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49E"/>
    <w:rsid w:val="004B2CAE"/>
    <w:rsid w:val="004B7482"/>
    <w:rsid w:val="004C6978"/>
    <w:rsid w:val="004D3331"/>
    <w:rsid w:val="004D4E6E"/>
    <w:rsid w:val="004D5E7E"/>
    <w:rsid w:val="004F30CD"/>
    <w:rsid w:val="004F596C"/>
    <w:rsid w:val="005067FE"/>
    <w:rsid w:val="00531EA4"/>
    <w:rsid w:val="00532F01"/>
    <w:rsid w:val="005645A0"/>
    <w:rsid w:val="00565F1E"/>
    <w:rsid w:val="005676AA"/>
    <w:rsid w:val="00570AA7"/>
    <w:rsid w:val="005815B7"/>
    <w:rsid w:val="00584472"/>
    <w:rsid w:val="00586A35"/>
    <w:rsid w:val="0059197C"/>
    <w:rsid w:val="00596E23"/>
    <w:rsid w:val="005A05CF"/>
    <w:rsid w:val="005A7CDE"/>
    <w:rsid w:val="005B30BE"/>
    <w:rsid w:val="005C2278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EB7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33AD3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13D6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526CA"/>
    <w:rsid w:val="008534BD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3DC6"/>
    <w:rsid w:val="009706C8"/>
    <w:rsid w:val="00975599"/>
    <w:rsid w:val="009766E3"/>
    <w:rsid w:val="00992C08"/>
    <w:rsid w:val="0099697A"/>
    <w:rsid w:val="009B00A3"/>
    <w:rsid w:val="009B63BC"/>
    <w:rsid w:val="009B75F2"/>
    <w:rsid w:val="009D1D47"/>
    <w:rsid w:val="009D3A60"/>
    <w:rsid w:val="009E5F93"/>
    <w:rsid w:val="009F5D08"/>
    <w:rsid w:val="009F7B08"/>
    <w:rsid w:val="00A03098"/>
    <w:rsid w:val="00A048DB"/>
    <w:rsid w:val="00A111CB"/>
    <w:rsid w:val="00A12F53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0789"/>
    <w:rsid w:val="00B45438"/>
    <w:rsid w:val="00B45518"/>
    <w:rsid w:val="00B5440A"/>
    <w:rsid w:val="00B5525A"/>
    <w:rsid w:val="00B70645"/>
    <w:rsid w:val="00B7414D"/>
    <w:rsid w:val="00B80E80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43E8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1DFF"/>
    <w:rsid w:val="00D83E21"/>
    <w:rsid w:val="00D84893"/>
    <w:rsid w:val="00D8668D"/>
    <w:rsid w:val="00D92B38"/>
    <w:rsid w:val="00D92FBE"/>
    <w:rsid w:val="00DB50C0"/>
    <w:rsid w:val="00DC4A38"/>
    <w:rsid w:val="00DD6165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9C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2018-08-08T07:12:00Z</dcterms:created>
  <dcterms:modified xsi:type="dcterms:W3CDTF">2020-02-17T09:53:00Z</dcterms:modified>
</cp:coreProperties>
</file>